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5FFCF" w14:textId="77777777" w:rsidR="000D54D7" w:rsidRPr="000D54D7" w:rsidRDefault="000D54D7" w:rsidP="000D54D7">
      <w:pPr>
        <w:rPr>
          <w:rFonts w:ascii="Goth" w:hAnsi="Goth"/>
          <w:b/>
          <w:bCs/>
          <w:sz w:val="28"/>
          <w:szCs w:val="28"/>
        </w:rPr>
      </w:pPr>
      <w:r w:rsidRPr="000D54D7">
        <w:rPr>
          <w:rFonts w:ascii="Goth" w:hAnsi="Goth"/>
          <w:b/>
          <w:bCs/>
          <w:sz w:val="28"/>
          <w:szCs w:val="28"/>
        </w:rPr>
        <w:t>Regras Gerais de Origem</w:t>
      </w:r>
    </w:p>
    <w:p w14:paraId="02AD9034" w14:textId="77777777" w:rsidR="000D54D7" w:rsidRPr="000D54D7" w:rsidRDefault="000D54D7" w:rsidP="000D54D7">
      <w:pPr>
        <w:rPr>
          <w:rFonts w:ascii="Goth" w:hAnsi="Goth"/>
          <w:b/>
          <w:bCs/>
        </w:rPr>
      </w:pPr>
    </w:p>
    <w:p w14:paraId="202E22B0" w14:textId="77777777" w:rsidR="000D54D7" w:rsidRDefault="000D54D7" w:rsidP="000D54D7">
      <w:pPr>
        <w:numPr>
          <w:ilvl w:val="0"/>
          <w:numId w:val="1"/>
        </w:numPr>
        <w:rPr>
          <w:rFonts w:ascii="Goth" w:hAnsi="Goth"/>
        </w:rPr>
      </w:pPr>
      <w:r w:rsidRPr="000D54D7">
        <w:rPr>
          <w:rFonts w:ascii="Goth" w:hAnsi="Goth"/>
          <w:b/>
          <w:bCs/>
        </w:rPr>
        <w:t>Regras de Origem </w:t>
      </w:r>
    </w:p>
    <w:p w14:paraId="363F3D6D" w14:textId="40232ACF" w:rsidR="000D54D7" w:rsidRPr="000D54D7" w:rsidRDefault="000D54D7" w:rsidP="000D54D7">
      <w:pPr>
        <w:ind w:left="720"/>
        <w:rPr>
          <w:rFonts w:ascii="Goth" w:hAnsi="Goth"/>
        </w:rPr>
      </w:pPr>
      <w:r w:rsidRPr="000D54D7">
        <w:rPr>
          <w:rFonts w:ascii="Goth" w:hAnsi="Goth"/>
        </w:rPr>
        <w:t>São normas que o produto, objeto de redução tarifária, precisa cumprir para demonstrar que foi efetivamente elaborado em um dos países do Mercosul ou da União Europeia.  </w:t>
      </w:r>
    </w:p>
    <w:p w14:paraId="69CE7EE6" w14:textId="77777777" w:rsidR="000D54D7" w:rsidRPr="000D54D7" w:rsidRDefault="000D54D7" w:rsidP="000D54D7">
      <w:pPr>
        <w:rPr>
          <w:rFonts w:ascii="Goth" w:hAnsi="Goth"/>
        </w:rPr>
      </w:pPr>
    </w:p>
    <w:p w14:paraId="6E7BF16D" w14:textId="77777777" w:rsidR="000D54D7" w:rsidRPr="000D54D7" w:rsidRDefault="000D54D7" w:rsidP="000D54D7">
      <w:pPr>
        <w:numPr>
          <w:ilvl w:val="0"/>
          <w:numId w:val="2"/>
        </w:numPr>
        <w:rPr>
          <w:rFonts w:ascii="Goth" w:hAnsi="Goth"/>
        </w:rPr>
      </w:pPr>
      <w:r w:rsidRPr="000D54D7">
        <w:rPr>
          <w:rFonts w:ascii="Goth" w:hAnsi="Goth"/>
          <w:b/>
          <w:bCs/>
        </w:rPr>
        <w:t>Requisitos Específicos de Origem</w:t>
      </w:r>
    </w:p>
    <w:p w14:paraId="1589A50B" w14:textId="6B9C83DF" w:rsidR="000D54D7" w:rsidRPr="000D54D7" w:rsidRDefault="000D54D7" w:rsidP="000D54D7">
      <w:pPr>
        <w:ind w:left="720"/>
        <w:rPr>
          <w:rFonts w:ascii="Goth" w:hAnsi="Goth"/>
        </w:rPr>
      </w:pPr>
      <w:r w:rsidRPr="000D54D7">
        <w:rPr>
          <w:rFonts w:ascii="Goth" w:hAnsi="Goth"/>
        </w:rPr>
        <w:t>O requisito específico de origem diz respeito ao critério exato de transformação ou elaboração que o produto deve cumprir para ser beneficiado pela redução tarifária. O exportador deverá identificar o código tarifário do produto no anexo de requisitos específicos, a fim de verificar se o seu produto passou por um processo de elaboração suficiente para ser considerado originário. O anexo de requisitos específicos de origem consta no link </w:t>
      </w:r>
      <w:proofErr w:type="spellStart"/>
      <w:r w:rsidRPr="000D54D7">
        <w:rPr>
          <w:rFonts w:ascii="Goth" w:hAnsi="Goth"/>
        </w:rPr>
        <w:t>xxxx</w:t>
      </w:r>
      <w:proofErr w:type="spellEnd"/>
      <w:r w:rsidRPr="000D54D7">
        <w:rPr>
          <w:rFonts w:ascii="Goth" w:hAnsi="Goth"/>
        </w:rPr>
        <w:t>. </w:t>
      </w:r>
    </w:p>
    <w:p w14:paraId="6810644E" w14:textId="77777777" w:rsidR="000D54D7" w:rsidRDefault="000D54D7" w:rsidP="000D54D7">
      <w:pPr>
        <w:numPr>
          <w:ilvl w:val="0"/>
          <w:numId w:val="3"/>
        </w:numPr>
        <w:rPr>
          <w:rFonts w:ascii="Goth" w:hAnsi="Goth"/>
        </w:rPr>
      </w:pPr>
      <w:r w:rsidRPr="000D54D7">
        <w:rPr>
          <w:rFonts w:ascii="Goth" w:hAnsi="Goth"/>
          <w:b/>
          <w:bCs/>
        </w:rPr>
        <w:t>Declaração de Origem </w:t>
      </w:r>
    </w:p>
    <w:p w14:paraId="32FEBAAC" w14:textId="31BE2EA6" w:rsidR="000D54D7" w:rsidRPr="000D54D7" w:rsidRDefault="000D54D7" w:rsidP="000D54D7">
      <w:pPr>
        <w:ind w:left="720"/>
        <w:rPr>
          <w:rFonts w:ascii="Goth" w:hAnsi="Goth"/>
        </w:rPr>
      </w:pPr>
      <w:r w:rsidRPr="000D54D7">
        <w:rPr>
          <w:rFonts w:ascii="Goth" w:hAnsi="Goth"/>
        </w:rPr>
        <w:t>Trata-se de uma declaração do caráter originário das mercadorias, efetuada pelo produtor, fabricante, exportador ou importador na fatura comercial, na nota de entrega ou em qualquer outro documento em que a descrição das mercadorias seja suficientemente pormenorizada para permitir sua identificação. A norma sobre a Declaração de Origem consta no Artigo 17 do Capítulo de Regras de Origem. </w:t>
      </w:r>
    </w:p>
    <w:p w14:paraId="714C3924" w14:textId="77777777" w:rsidR="000D54D7" w:rsidRPr="000D54D7" w:rsidRDefault="000D54D7" w:rsidP="000D54D7">
      <w:pPr>
        <w:rPr>
          <w:rFonts w:ascii="Goth" w:hAnsi="Goth"/>
        </w:rPr>
      </w:pPr>
    </w:p>
    <w:p w14:paraId="18A1CA2E" w14:textId="5F80515A" w:rsidR="00F43AE7" w:rsidRPr="003C5C5B" w:rsidRDefault="00F43AE7" w:rsidP="003C5C5B">
      <w:pPr>
        <w:rPr>
          <w:rFonts w:ascii="Goth" w:hAnsi="Goth"/>
        </w:rPr>
      </w:pPr>
    </w:p>
    <w:sectPr w:rsidR="00F43AE7" w:rsidRPr="003C5C5B" w:rsidSect="00F43AE7">
      <w:headerReference w:type="default" r:id="rId7"/>
      <w:pgSz w:w="11906" w:h="16838"/>
      <w:pgMar w:top="2835" w:right="1701" w:bottom="28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FF4F7" w14:textId="77777777" w:rsidR="00F13E84" w:rsidRDefault="00F13E84" w:rsidP="00F43AE7">
      <w:pPr>
        <w:spacing w:after="0" w:line="240" w:lineRule="auto"/>
      </w:pPr>
      <w:r>
        <w:separator/>
      </w:r>
    </w:p>
  </w:endnote>
  <w:endnote w:type="continuationSeparator" w:id="0">
    <w:p w14:paraId="565ACC05" w14:textId="77777777" w:rsidR="00F13E84" w:rsidRDefault="00F13E84" w:rsidP="00F43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oth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96EF3" w14:textId="77777777" w:rsidR="00F13E84" w:rsidRDefault="00F13E84" w:rsidP="00F43AE7">
      <w:pPr>
        <w:spacing w:after="0" w:line="240" w:lineRule="auto"/>
      </w:pPr>
      <w:r>
        <w:separator/>
      </w:r>
    </w:p>
  </w:footnote>
  <w:footnote w:type="continuationSeparator" w:id="0">
    <w:p w14:paraId="3F2B9B79" w14:textId="77777777" w:rsidR="00F13E84" w:rsidRDefault="00F13E84" w:rsidP="00F43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5C8BD" w14:textId="1CFA0CCF" w:rsidR="00F43AE7" w:rsidRDefault="00F43AE7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CA1A5F" wp14:editId="6F1C772D">
          <wp:simplePos x="0" y="0"/>
          <wp:positionH relativeFrom="page">
            <wp:posOffset>15</wp:posOffset>
          </wp:positionH>
          <wp:positionV relativeFrom="paragraph">
            <wp:posOffset>-450215</wp:posOffset>
          </wp:positionV>
          <wp:extent cx="7555653" cy="10687595"/>
          <wp:effectExtent l="0" t="0" r="7620" b="0"/>
          <wp:wrapNone/>
          <wp:docPr id="190538290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5382908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653" cy="10687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B2C40"/>
    <w:multiLevelType w:val="multilevel"/>
    <w:tmpl w:val="B36254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F36BCE"/>
    <w:multiLevelType w:val="multilevel"/>
    <w:tmpl w:val="09287E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6B6740"/>
    <w:multiLevelType w:val="multilevel"/>
    <w:tmpl w:val="7AE4F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94726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807232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518360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E7"/>
    <w:rsid w:val="000C0E22"/>
    <w:rsid w:val="000D54D7"/>
    <w:rsid w:val="00197BB6"/>
    <w:rsid w:val="00350172"/>
    <w:rsid w:val="00397744"/>
    <w:rsid w:val="003C5C5B"/>
    <w:rsid w:val="004213E4"/>
    <w:rsid w:val="00491B7B"/>
    <w:rsid w:val="004B6663"/>
    <w:rsid w:val="00613FF3"/>
    <w:rsid w:val="007C212B"/>
    <w:rsid w:val="00882E5F"/>
    <w:rsid w:val="009507D4"/>
    <w:rsid w:val="00984EF6"/>
    <w:rsid w:val="00A5364B"/>
    <w:rsid w:val="00BE3C7F"/>
    <w:rsid w:val="00D821FA"/>
    <w:rsid w:val="00F13E84"/>
    <w:rsid w:val="00F4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2179C"/>
  <w15:chartTrackingRefBased/>
  <w15:docId w15:val="{5CF5948D-834A-4E0F-AC4C-A7C4D6A57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43A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43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43A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43A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43A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43A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43A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43A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43A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43A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43A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43A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43AE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43AE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43A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43AE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43A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43AE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43A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43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43A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43A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43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43AE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43AE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43AE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43A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43AE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43AE7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43A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3AE7"/>
  </w:style>
  <w:style w:type="paragraph" w:styleId="Rodap">
    <w:name w:val="footer"/>
    <w:basedOn w:val="Normal"/>
    <w:link w:val="RodapChar"/>
    <w:uiPriority w:val="99"/>
    <w:unhideWhenUsed/>
    <w:rsid w:val="00F43A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3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939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</dc:creator>
  <cp:keywords/>
  <dc:description/>
  <cp:lastModifiedBy>Vitor Sena</cp:lastModifiedBy>
  <cp:revision>2</cp:revision>
  <dcterms:created xsi:type="dcterms:W3CDTF">2026-04-29T18:01:00Z</dcterms:created>
  <dcterms:modified xsi:type="dcterms:W3CDTF">2026-04-29T18:01:00Z</dcterms:modified>
</cp:coreProperties>
</file>